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580" w:lineRule="exact"/>
        <w:jc w:val="center"/>
        <w:rPr>
          <w:rFonts w:ascii="方正小标宋简体" w:hAnsi="仿宋" w:eastAsia="方正小标宋简体"/>
          <w:sz w:val="44"/>
          <w:szCs w:val="44"/>
        </w:rPr>
      </w:pPr>
      <w:r>
        <w:rPr>
          <w:rFonts w:hint="eastAsia" w:ascii="方正小标宋简体" w:hAnsi="仿宋" w:eastAsia="方正小标宋简体"/>
          <w:sz w:val="36"/>
          <w:szCs w:val="36"/>
        </w:rPr>
        <w:t>罕井镇党委关于巡察整改情况的通报</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201</w:t>
      </w:r>
      <w:r>
        <w:rPr>
          <w:rFonts w:hint="eastAsia" w:ascii="仿宋_GB2312" w:hAnsi="仿宋" w:eastAsia="仿宋_GB2312"/>
          <w:sz w:val="32"/>
          <w:szCs w:val="32"/>
        </w:rPr>
        <w:t>8年10月26日至2019年1月4日，</w:t>
      </w:r>
      <w:r>
        <w:rPr>
          <w:rFonts w:ascii="仿宋_GB2312" w:hAnsi="仿宋" w:eastAsia="仿宋_GB2312"/>
          <w:sz w:val="32"/>
          <w:szCs w:val="32"/>
        </w:rPr>
        <w:t>县委第</w:t>
      </w:r>
      <w:r>
        <w:rPr>
          <w:rFonts w:hint="eastAsia" w:ascii="仿宋_GB2312" w:hAnsi="仿宋" w:eastAsia="仿宋_GB2312"/>
          <w:sz w:val="32"/>
          <w:szCs w:val="32"/>
        </w:rPr>
        <w:t>一</w:t>
      </w:r>
      <w:r>
        <w:rPr>
          <w:rFonts w:ascii="仿宋_GB2312" w:hAnsi="仿宋" w:eastAsia="仿宋_GB2312"/>
          <w:sz w:val="32"/>
          <w:szCs w:val="32"/>
        </w:rPr>
        <w:t>巡察组对</w:t>
      </w:r>
      <w:r>
        <w:rPr>
          <w:rFonts w:hint="eastAsia" w:ascii="仿宋_GB2312" w:hAnsi="仿宋" w:eastAsia="仿宋_GB2312"/>
          <w:sz w:val="32"/>
          <w:szCs w:val="32"/>
        </w:rPr>
        <w:t>罕井镇党委</w:t>
      </w:r>
      <w:r>
        <w:rPr>
          <w:rFonts w:ascii="仿宋_GB2312" w:hAnsi="仿宋" w:eastAsia="仿宋_GB2312"/>
          <w:sz w:val="32"/>
          <w:szCs w:val="32"/>
        </w:rPr>
        <w:t>进行了巡察，</w:t>
      </w:r>
      <w:r>
        <w:rPr>
          <w:rFonts w:hint="eastAsia" w:ascii="仿宋_GB2312" w:hAnsi="仿宋" w:eastAsia="仿宋_GB2312"/>
          <w:sz w:val="32"/>
          <w:szCs w:val="32"/>
        </w:rPr>
        <w:t>2019</w:t>
      </w:r>
      <w:r>
        <w:rPr>
          <w:rFonts w:ascii="仿宋_GB2312" w:hAnsi="仿宋" w:eastAsia="仿宋_GB2312"/>
          <w:sz w:val="32"/>
          <w:szCs w:val="32"/>
        </w:rPr>
        <w:t>年</w:t>
      </w:r>
      <w:r>
        <w:rPr>
          <w:rFonts w:hint="eastAsia" w:ascii="仿宋_GB2312" w:hAnsi="仿宋" w:eastAsia="仿宋_GB2312"/>
          <w:sz w:val="32"/>
          <w:szCs w:val="32"/>
        </w:rPr>
        <w:t>3</w:t>
      </w:r>
      <w:r>
        <w:rPr>
          <w:rFonts w:ascii="仿宋_GB2312" w:hAnsi="仿宋" w:eastAsia="仿宋_GB2312"/>
          <w:sz w:val="32"/>
          <w:szCs w:val="32"/>
        </w:rPr>
        <w:t>月</w:t>
      </w:r>
      <w:r>
        <w:rPr>
          <w:rFonts w:hint="eastAsia" w:ascii="仿宋_GB2312" w:hAnsi="仿宋" w:eastAsia="仿宋_GB2312"/>
          <w:sz w:val="32"/>
          <w:szCs w:val="32"/>
        </w:rPr>
        <w:t>1</w:t>
      </w:r>
      <w:r>
        <w:rPr>
          <w:rFonts w:ascii="仿宋_GB2312" w:hAnsi="仿宋" w:eastAsia="仿宋_GB2312"/>
          <w:sz w:val="32"/>
          <w:szCs w:val="32"/>
        </w:rPr>
        <w:t>日反馈了巡察意见</w:t>
      </w:r>
      <w:r>
        <w:rPr>
          <w:rFonts w:hint="eastAsia" w:ascii="仿宋_GB2312" w:hAnsi="仿宋" w:eastAsia="仿宋_GB2312"/>
          <w:sz w:val="32"/>
          <w:szCs w:val="32"/>
        </w:rPr>
        <w:t>。根据《中国共产党巡视工作条例》《关于市县党委建立巡察制度的意见》有关规定，</w:t>
      </w:r>
      <w:r>
        <w:rPr>
          <w:rFonts w:ascii="仿宋_GB2312" w:hAnsi="仿宋" w:eastAsia="仿宋_GB2312"/>
          <w:sz w:val="32"/>
          <w:szCs w:val="32"/>
        </w:rPr>
        <w:t>现将巡察整改情况予以公布。</w:t>
      </w:r>
    </w:p>
    <w:p>
      <w:pPr>
        <w:spacing w:line="600" w:lineRule="exact"/>
        <w:ind w:firstLine="640" w:firstLineChars="200"/>
        <w:rPr>
          <w:rFonts w:ascii="方正黑体简体" w:hAnsi="仿宋" w:eastAsia="方正黑体简体"/>
          <w:bCs/>
          <w:sz w:val="32"/>
          <w:szCs w:val="32"/>
        </w:rPr>
      </w:pPr>
      <w:r>
        <w:rPr>
          <w:rFonts w:hint="eastAsia" w:ascii="方正黑体简体" w:hAnsi="仿宋" w:eastAsia="方正黑体简体"/>
          <w:bCs/>
          <w:sz w:val="32"/>
          <w:szCs w:val="32"/>
        </w:rPr>
        <w:t>一、落实巡察要求，担负整改责任</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罕井镇党委高度重视、态度鲜明，诚恳接受并全面认领县委第一巡察组的巡察反馈意见，并以最坚决的态度、最有力的举措，不折不扣完成巡察整改任务。</w:t>
      </w:r>
    </w:p>
    <w:p>
      <w:pPr>
        <w:spacing w:line="600" w:lineRule="exact"/>
        <w:ind w:firstLine="643" w:firstLineChars="200"/>
        <w:rPr>
          <w:rFonts w:ascii="仿宋_GB2312" w:hAnsi="仿宋" w:eastAsia="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加强组织领导。</w:t>
      </w:r>
      <w:r>
        <w:rPr>
          <w:rFonts w:hint="eastAsia" w:ascii="仿宋_GB2312" w:hAnsi="仿宋" w:eastAsia="仿宋_GB2312"/>
          <w:sz w:val="32"/>
          <w:szCs w:val="32"/>
        </w:rPr>
        <w:t>召开专题会议，成立了由镇党委书记王军同志为组长，镇长闫涛同志为副组长，其他领导班子成员为成员的整改工作领导小组，并定期召开领导小组会议，汇报整改进展情况。整改领导小组办公室设在镇党政办，负责整改工作督促和落实。</w:t>
      </w:r>
    </w:p>
    <w:p>
      <w:pPr>
        <w:spacing w:line="600" w:lineRule="exact"/>
        <w:ind w:firstLine="643" w:firstLineChars="200"/>
        <w:rPr>
          <w:rFonts w:ascii="仿宋_GB2312" w:hAnsi="仿宋" w:eastAsia="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制定整改方案</w:t>
      </w:r>
      <w:r>
        <w:rPr>
          <w:rFonts w:hint="eastAsia" w:ascii="楷体_GB2312" w:hAnsi="仿宋" w:eastAsia="楷体_GB2312"/>
          <w:sz w:val="32"/>
          <w:szCs w:val="32"/>
        </w:rPr>
        <w:t>。</w:t>
      </w:r>
      <w:r>
        <w:rPr>
          <w:rFonts w:hint="eastAsia" w:ascii="仿宋_GB2312" w:hAnsi="仿宋" w:eastAsia="仿宋_GB2312"/>
          <w:sz w:val="32"/>
          <w:szCs w:val="32"/>
        </w:rPr>
        <w:t>巡察组反馈意见后，罕井镇党委按照巡察要求，制定了《罕井镇党委关于落实县委第一巡察组巡察反馈意见的整改方案》，并将每一项整改任务落实到每个站办，明确了整改措施、责任领导、责任站办，限定了整改期限。</w:t>
      </w:r>
    </w:p>
    <w:p>
      <w:pPr>
        <w:spacing w:line="600" w:lineRule="exact"/>
        <w:ind w:firstLine="643" w:firstLineChars="200"/>
        <w:rPr>
          <w:rFonts w:ascii="仿宋_GB2312" w:hAnsi="仿宋" w:eastAsia="仿宋_GB2312"/>
          <w:sz w:val="32"/>
          <w:szCs w:val="32"/>
        </w:rPr>
      </w:pPr>
      <w:r>
        <w:rPr>
          <w:rFonts w:hint="eastAsia" w:ascii="仿宋_GB2312" w:hAnsi="仿宋_GB2312" w:eastAsia="仿宋_GB2312" w:cs="仿宋_GB2312"/>
          <w:b/>
          <w:bCs/>
          <w:sz w:val="32"/>
          <w:szCs w:val="32"/>
          <w:lang w:val="en-US" w:eastAsia="zh-CN"/>
        </w:rPr>
        <w:t>3、推动整改进度。</w:t>
      </w:r>
      <w:r>
        <w:rPr>
          <w:rFonts w:hint="eastAsia" w:ascii="仿宋_GB2312" w:hAnsi="仿宋" w:eastAsia="仿宋_GB2312"/>
          <w:sz w:val="32"/>
          <w:szCs w:val="32"/>
        </w:rPr>
        <w:t>镇整改领导小组加强对整改工作的统筹协调和督促检查，召开专题会议对整改工作的推进情况进行协调、督促，深入推进整改工作的落实。会上，对整改措施一项一项狠抓落实，对整改的每个问题一条一条进行梳理，全力推动整改工作。</w:t>
      </w:r>
    </w:p>
    <w:p>
      <w:pPr>
        <w:spacing w:line="600" w:lineRule="exact"/>
        <w:ind w:firstLine="643" w:firstLineChars="200"/>
        <w:rPr>
          <w:rFonts w:ascii="仿宋_GB2312" w:hAnsi="仿宋" w:eastAsia="仿宋_GB2312"/>
          <w:sz w:val="32"/>
          <w:szCs w:val="32"/>
        </w:rPr>
      </w:pPr>
      <w:r>
        <w:rPr>
          <w:rFonts w:hint="eastAsia" w:ascii="仿宋_GB2312" w:hAnsi="仿宋_GB2312" w:eastAsia="仿宋_GB2312" w:cs="仿宋_GB2312"/>
          <w:b/>
          <w:bCs/>
          <w:sz w:val="32"/>
          <w:szCs w:val="32"/>
          <w:lang w:val="en-US" w:eastAsia="zh-CN"/>
        </w:rPr>
        <w:t>4、</w:t>
      </w:r>
      <w:bookmarkStart w:id="0" w:name="_GoBack"/>
      <w:bookmarkEnd w:id="0"/>
      <w:r>
        <w:rPr>
          <w:rFonts w:hint="eastAsia" w:ascii="仿宋_GB2312" w:hAnsi="仿宋_GB2312" w:eastAsia="仿宋_GB2312" w:cs="仿宋_GB2312"/>
          <w:b/>
          <w:bCs/>
          <w:sz w:val="32"/>
          <w:szCs w:val="32"/>
          <w:lang w:val="en-US" w:eastAsia="zh-CN"/>
        </w:rPr>
        <w:t>严格责任追究。</w:t>
      </w:r>
      <w:r>
        <w:rPr>
          <w:rFonts w:hint="eastAsia" w:ascii="仿宋_GB2312" w:hAnsi="仿宋" w:eastAsia="仿宋_GB2312"/>
          <w:sz w:val="32"/>
          <w:szCs w:val="32"/>
        </w:rPr>
        <w:t>建立整改台账，采取对账销号制度，解决一个、销号一个、巩固一个，确保件件有落实、事事有回音。对简单应付、推诿扯皮、整改不力的“一票否决”，取消评先评优资格，坚决追责问责。对群众不满意或满意率低的整改事项责成重新整改。</w:t>
      </w:r>
    </w:p>
    <w:p>
      <w:pPr>
        <w:spacing w:line="600" w:lineRule="exact"/>
        <w:ind w:firstLine="640" w:firstLineChars="200"/>
        <w:rPr>
          <w:rFonts w:ascii="方正黑体简体" w:hAnsi="仿宋" w:eastAsia="方正黑体简体"/>
          <w:bCs/>
          <w:sz w:val="32"/>
          <w:szCs w:val="32"/>
        </w:rPr>
      </w:pPr>
      <w:r>
        <w:rPr>
          <w:rFonts w:hint="eastAsia" w:ascii="方正黑体简体" w:hAnsi="仿宋" w:eastAsia="方正黑体简体"/>
          <w:bCs/>
          <w:sz w:val="32"/>
          <w:szCs w:val="32"/>
        </w:rPr>
        <w:t>二、坚持问题导向，扎实推进整改</w:t>
      </w:r>
    </w:p>
    <w:p>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（一）政治建设和思想建设方面</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1.关于“镇党委经常性研究指导基层党建工作还不够”的问题。</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严格落实党委中心组学习制度，按照党委中心组学习计划每月定期学习相关内容，镇党委每月至少1次</w:t>
      </w:r>
      <w:r>
        <w:rPr>
          <w:rFonts w:hint="eastAsia" w:ascii="仿宋_GB2312" w:hAnsi="Times New Roman" w:eastAsia="仿宋_GB2312"/>
          <w:color w:val="000000"/>
          <w:sz w:val="32"/>
          <w:szCs w:val="32"/>
        </w:rPr>
        <w:t>召开党委会研究党建工作；</w:t>
      </w:r>
      <w:r>
        <w:rPr>
          <w:rFonts w:hint="eastAsia" w:ascii="仿宋_GB2312" w:hAnsi="仿宋" w:eastAsia="仿宋_GB2312"/>
          <w:b/>
          <w:sz w:val="32"/>
          <w:szCs w:val="32"/>
        </w:rPr>
        <w:t>二是</w:t>
      </w:r>
      <w:r>
        <w:rPr>
          <w:rFonts w:hint="eastAsia" w:ascii="仿宋_GB2312" w:hAnsi="仿宋" w:eastAsia="仿宋_GB2312"/>
          <w:sz w:val="32"/>
          <w:szCs w:val="32"/>
        </w:rPr>
        <w:t>配齐武仪村</w:t>
      </w:r>
      <w:r>
        <w:rPr>
          <w:rFonts w:hint="eastAsia" w:ascii="仿宋_GB2312" w:eastAsia="仿宋_GB2312"/>
          <w:sz w:val="32"/>
          <w:szCs w:val="32"/>
        </w:rPr>
        <w:t>“两委”班子建，通过学习教育，提升村“两委”班子综合素质，发挥村“两委”班子成员模范带头作用，3月份以来，武仪村党总支组织党员干部学习培训3次，涉及人员100余人，村干部工作积极性得到有效提高；</w:t>
      </w:r>
      <w:r>
        <w:rPr>
          <w:rFonts w:hint="eastAsia" w:ascii="仿宋_GB2312" w:hAnsi="仿宋" w:eastAsia="仿宋_GB2312" w:cs="等线"/>
          <w:b/>
          <w:sz w:val="32"/>
        </w:rPr>
        <w:t>三是</w:t>
      </w:r>
      <w:r>
        <w:rPr>
          <w:rFonts w:hint="eastAsia" w:ascii="仿宋_GB2312" w:hAnsi="仿宋" w:eastAsia="仿宋_GB2312" w:cs="等线"/>
          <w:sz w:val="32"/>
        </w:rPr>
        <w:t>加强村干部管理，</w:t>
      </w:r>
      <w:r>
        <w:rPr>
          <w:rFonts w:hint="eastAsia" w:ascii="仿宋_GB2312" w:hAnsi="仿宋" w:eastAsia="仿宋_GB2312" w:cs="仿宋"/>
          <w:sz w:val="32"/>
          <w:szCs w:val="32"/>
        </w:rPr>
        <w:t>明确村“两委”干部工作职责、议事范围、工作程序，严格目标考核，修订完善并下发了《罕井镇村干部考核办法》，进一步提升了村“两委”班子成员的履职能力。</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2.关于“镇党委存在以领导会代替党委会现象”的问题。</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规范党委会议，将党委会和领导会分开记录，党委会坚持以党的基本路线为指导，做到议大事、抓大事的原则；</w:t>
      </w:r>
      <w:r>
        <w:rPr>
          <w:rFonts w:hint="eastAsia" w:ascii="仿宋_GB2312" w:hAnsi="仿宋" w:eastAsia="仿宋_GB2312"/>
          <w:b/>
          <w:sz w:val="32"/>
          <w:szCs w:val="32"/>
        </w:rPr>
        <w:t>二是</w:t>
      </w:r>
      <w:r>
        <w:rPr>
          <w:rFonts w:hint="eastAsia" w:ascii="仿宋_GB2312" w:hAnsi="仿宋" w:eastAsia="仿宋_GB2312"/>
          <w:sz w:val="32"/>
          <w:szCs w:val="32"/>
        </w:rPr>
        <w:t>党委会议每月至少召开2次，3月份召开党委会议6次，4月份召开党委会议3次；</w:t>
      </w:r>
      <w:r>
        <w:rPr>
          <w:rFonts w:hint="eastAsia" w:ascii="仿宋_GB2312" w:hAnsi="仿宋" w:eastAsia="仿宋_GB2312"/>
          <w:b/>
          <w:sz w:val="32"/>
          <w:szCs w:val="32"/>
        </w:rPr>
        <w:t>三是</w:t>
      </w:r>
      <w:r>
        <w:rPr>
          <w:rFonts w:hint="eastAsia" w:ascii="仿宋_GB2312" w:hAnsi="仿宋" w:eastAsia="仿宋_GB2312"/>
          <w:sz w:val="32"/>
          <w:szCs w:val="32"/>
        </w:rPr>
        <w:t>2019年3月13日，镇党委主持召开了2018年度领导班子民主生活会，领导班子全体成员逐人查摆了自身存在的问题，开展了批评与自我批评，同时针对查摆出的26条问题，明确了整改措施和努力方向。</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3.关于“</w:t>
      </w:r>
      <w:r>
        <w:rPr>
          <w:rFonts w:hint="eastAsia" w:ascii="仿宋_GB2312" w:hAnsi="仿宋" w:eastAsia="仿宋_GB2312" w:cs="仿宋_GB2312"/>
          <w:b/>
          <w:sz w:val="32"/>
          <w:szCs w:val="32"/>
        </w:rPr>
        <w:t>对意识形态工作的领导不够坚强有力</w:t>
      </w:r>
      <w:r>
        <w:rPr>
          <w:rFonts w:hint="eastAsia" w:ascii="仿宋_GB2312" w:hAnsi="仿宋" w:eastAsia="仿宋_GB2312"/>
          <w:b/>
          <w:sz w:val="32"/>
          <w:szCs w:val="32"/>
        </w:rPr>
        <w:t>”的问题</w:t>
      </w:r>
      <w:r>
        <w:rPr>
          <w:rFonts w:hint="eastAsia" w:ascii="仿宋_GB2312" w:hAnsi="仿宋" w:eastAsia="仿宋_GB2312" w:cs="仿宋_GB2312"/>
          <w:b/>
          <w:sz w:val="32"/>
          <w:szCs w:val="32"/>
        </w:rPr>
        <w:t>。</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镇党委制定了2019年度党委中心学习组理论学习计划，利用党员干部远程教育、学习强国、微蒲城等新媒体平台，组织机关全体领导认真学习，准确把握上级有关重大部署的政策性和重要性，截止目前，镇党委组织党委中心组开展理论学习8次，观看远程教育500余人次，注册学习强国1165人；</w:t>
      </w:r>
      <w:r>
        <w:rPr>
          <w:rFonts w:hint="eastAsia" w:ascii="仿宋_GB2312" w:hAnsi="仿宋" w:eastAsia="仿宋_GB2312"/>
          <w:b/>
          <w:sz w:val="32"/>
          <w:szCs w:val="32"/>
        </w:rPr>
        <w:t>二是</w:t>
      </w:r>
      <w:r>
        <w:rPr>
          <w:rFonts w:hint="eastAsia" w:ascii="仿宋_GB2312" w:hAnsi="仿宋" w:eastAsia="仿宋_GB2312"/>
          <w:sz w:val="32"/>
          <w:szCs w:val="32"/>
        </w:rPr>
        <w:t>制定了网络舆情处置办法和监测制度，要求分管领导抓好落实，遇到重大事件、突发事件时，在第一时间发声，及时抢占舆论制高点，及时回应社会关切，做好舆论引导，让新闻舆论发出人民声音、展示主流思想、巩固主流价值;</w:t>
      </w:r>
      <w:r>
        <w:rPr>
          <w:rFonts w:hint="eastAsia" w:ascii="仿宋_GB2312" w:hAnsi="仿宋" w:eastAsia="仿宋_GB2312"/>
          <w:b/>
          <w:sz w:val="32"/>
          <w:szCs w:val="32"/>
        </w:rPr>
        <w:t>三是</w:t>
      </w:r>
      <w:r>
        <w:rPr>
          <w:rFonts w:hint="eastAsia" w:ascii="仿宋_GB2312" w:hAnsi="仿宋" w:eastAsia="仿宋_GB2312"/>
          <w:sz w:val="32"/>
          <w:szCs w:val="32"/>
        </w:rPr>
        <w:t>通过聊聊天、发发声，倾听民意、回应关切、解疑释惑，对公众不了解的情况及时宣传，对模糊认识及时廓清，对怨气怨言及时化解，对错误看法及时引导和纠正，今年以来，镇党委开展各类座谈、宣传活动100余人次。</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4．关于“开展党的各项活动还不够扎实”的问题。</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镇党委修订完善了《罕井镇</w:t>
      </w:r>
      <w:r>
        <w:rPr>
          <w:rFonts w:hint="eastAsia" w:ascii="仿宋_GB2312" w:hAnsi="Times New Roman" w:eastAsia="仿宋_GB2312"/>
          <w:color w:val="000000"/>
          <w:sz w:val="32"/>
          <w:szCs w:val="32"/>
        </w:rPr>
        <w:t>“两学一做”学习教育实施方案</w:t>
      </w:r>
      <w:r>
        <w:rPr>
          <w:rFonts w:hint="eastAsia" w:ascii="仿宋_GB2312" w:hAnsi="仿宋" w:eastAsia="仿宋_GB2312"/>
          <w:sz w:val="32"/>
          <w:szCs w:val="32"/>
        </w:rPr>
        <w:t>》，下发“两学一做”学习要点4期，开展党务知识培训2次，下发党建任务交办单4期，并安排包村领导对各自包联的村完成情况进行督促检查，对不能按时完成的村党组织书记进行了批评教育；</w:t>
      </w:r>
      <w:r>
        <w:rPr>
          <w:rFonts w:hint="eastAsia" w:ascii="仿宋_GB2312" w:hAnsi="仿宋" w:eastAsia="仿宋_GB2312"/>
          <w:b/>
          <w:sz w:val="32"/>
          <w:szCs w:val="32"/>
        </w:rPr>
        <w:t>二是</w:t>
      </w:r>
      <w:r>
        <w:rPr>
          <w:rFonts w:hint="eastAsia" w:ascii="Times New Roman" w:hAnsi="Times New Roman" w:eastAsia="仿宋_GB2312"/>
          <w:sz w:val="32"/>
          <w:szCs w:val="32"/>
        </w:rPr>
        <w:t>对</w:t>
      </w:r>
      <w:r>
        <w:rPr>
          <w:rFonts w:ascii="Times New Roman" w:hAnsi="Times New Roman" w:eastAsia="仿宋_GB2312"/>
          <w:sz w:val="32"/>
          <w:szCs w:val="32"/>
        </w:rPr>
        <w:t>学习贯彻落实</w:t>
      </w:r>
      <w:r>
        <w:rPr>
          <w:rFonts w:hint="eastAsia" w:ascii="Times New Roman" w:hAnsi="Times New Roman" w:eastAsia="仿宋_GB2312"/>
          <w:sz w:val="32"/>
          <w:szCs w:val="32"/>
        </w:rPr>
        <w:t>党的</w:t>
      </w:r>
      <w:r>
        <w:rPr>
          <w:rFonts w:ascii="Times New Roman" w:hAnsi="Times New Roman" w:eastAsia="仿宋_GB2312"/>
          <w:sz w:val="32"/>
          <w:szCs w:val="32"/>
        </w:rPr>
        <w:t>十九大精神</w:t>
      </w:r>
      <w:r>
        <w:rPr>
          <w:rFonts w:hint="eastAsia" w:ascii="Times New Roman" w:hAnsi="Times New Roman" w:eastAsia="仿宋_GB2312"/>
          <w:sz w:val="32"/>
          <w:szCs w:val="32"/>
        </w:rPr>
        <w:t>进行了回头望</w:t>
      </w:r>
      <w:r>
        <w:rPr>
          <w:rFonts w:ascii="Times New Roman" w:hAnsi="Times New Roman" w:eastAsia="仿宋_GB2312"/>
          <w:sz w:val="32"/>
          <w:szCs w:val="32"/>
        </w:rPr>
        <w:t>，</w:t>
      </w:r>
      <w:r>
        <w:rPr>
          <w:rFonts w:hint="eastAsia" w:ascii="Times New Roman" w:hAnsi="Times New Roman" w:eastAsia="仿宋_GB2312"/>
          <w:sz w:val="32"/>
          <w:szCs w:val="32"/>
        </w:rPr>
        <w:t>今年以来，</w:t>
      </w:r>
      <w:r>
        <w:rPr>
          <w:rFonts w:ascii="Times New Roman" w:hAnsi="Times New Roman" w:eastAsia="仿宋_GB2312"/>
          <w:sz w:val="32"/>
          <w:szCs w:val="32"/>
        </w:rPr>
        <w:t>通过党委中心组、党员固定活动日等方式</w:t>
      </w:r>
      <w:r>
        <w:rPr>
          <w:rFonts w:hint="eastAsia" w:ascii="Times New Roman" w:hAnsi="Times New Roman" w:eastAsia="仿宋_GB2312"/>
          <w:sz w:val="32"/>
          <w:szCs w:val="32"/>
        </w:rPr>
        <w:t>，组织党员干部进行认真学习3次，并进行了深入讨论，督促学习人员完善好了学习笔记。</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 xml:space="preserve"> 5.关于“党员先锋模范作用发挥不够明显”的问题。</w:t>
      </w:r>
    </w:p>
    <w:p>
      <w:pPr>
        <w:spacing w:line="60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镇党委安排各包村领导督促指导各自包联村党支部组织党员认真学习《中国共产党农村基层组织工作条例》、《中国共产党支部工作条例》等相关制度，进一步规范了农村党员干部行为；</w:t>
      </w:r>
      <w:r>
        <w:rPr>
          <w:rFonts w:hint="eastAsia" w:ascii="仿宋_GB2312" w:hAnsi="仿宋" w:eastAsia="仿宋_GB2312"/>
          <w:b/>
          <w:sz w:val="32"/>
          <w:szCs w:val="32"/>
        </w:rPr>
        <w:t>二是</w:t>
      </w:r>
      <w:r>
        <w:rPr>
          <w:rFonts w:hint="eastAsia" w:ascii="仿宋_GB2312" w:hAnsi="仿宋" w:eastAsia="仿宋_GB2312"/>
          <w:sz w:val="32"/>
          <w:szCs w:val="32"/>
        </w:rPr>
        <w:t>督促各村党组织严格落实“党员统一活动日”、“三会一课”等制度，4月份，镇党委安排专人对各村党组织落实各项制度情况进行了1次全面系统的检查，并对存在问题的党组织提出了整改要求；</w:t>
      </w:r>
      <w:r>
        <w:rPr>
          <w:rFonts w:hint="eastAsia" w:ascii="仿宋_GB2312" w:hAnsi="仿宋" w:eastAsia="仿宋_GB2312"/>
          <w:b/>
          <w:sz w:val="32"/>
          <w:szCs w:val="32"/>
        </w:rPr>
        <w:t>三是</w:t>
      </w:r>
      <w:r>
        <w:rPr>
          <w:rFonts w:hint="eastAsia" w:ascii="仿宋_GB2312" w:hAnsi="仿宋" w:eastAsia="仿宋_GB2312" w:cs="等线"/>
          <w:sz w:val="32"/>
        </w:rPr>
        <w:t>开展</w:t>
      </w:r>
      <w:r>
        <w:rPr>
          <w:rFonts w:hint="eastAsia" w:ascii="仿宋_GB2312" w:hAnsi="Times New Roman" w:eastAsia="仿宋_GB2312"/>
          <w:color w:val="000000"/>
          <w:sz w:val="32"/>
          <w:szCs w:val="32"/>
        </w:rPr>
        <w:t>党员“示范岗”活动，镇党委通过全镇2018年度表彰大会，对在镇村各项工作上有杰出贡献的11个集体和41名干部进行了表彰奖励，进一步激发了镇村党员、干部、群众干事创业的激情。</w:t>
      </w:r>
    </w:p>
    <w:p>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（二）组织建设和作风建设方面</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1.关于“党建活动开展不够规范”的问题。</w:t>
      </w:r>
    </w:p>
    <w:p>
      <w:pPr>
        <w:tabs>
          <w:tab w:val="left" w:pos="4678"/>
        </w:tabs>
        <w:spacing w:line="600" w:lineRule="exact"/>
        <w:ind w:firstLine="630"/>
        <w:jc w:val="left"/>
        <w:rPr>
          <w:rFonts w:ascii="仿宋_GB2312" w:hAnsi="仿宋" w:eastAsia="仿宋_GB2312" w:cs="等线"/>
          <w:sz w:val="32"/>
        </w:rPr>
      </w:pPr>
      <w:r>
        <w:rPr>
          <w:rFonts w:hint="eastAsia" w:ascii="仿宋_GB2312" w:hAnsi="仿宋" w:eastAsia="仿宋_GB2312"/>
          <w:b/>
          <w:sz w:val="32"/>
          <w:szCs w:val="32"/>
        </w:rPr>
        <w:t>一是</w:t>
      </w:r>
      <w:r>
        <w:rPr>
          <w:rFonts w:hint="eastAsia" w:ascii="仿宋_GB2312" w:hAnsi="仿宋" w:eastAsia="仿宋_GB2312"/>
          <w:sz w:val="32"/>
          <w:szCs w:val="32"/>
        </w:rPr>
        <w:t>镇党委通过每月调阅支部会议记录，对各村党组织</w:t>
      </w:r>
      <w:r>
        <w:rPr>
          <w:rFonts w:hint="eastAsia" w:ascii="仿宋_GB2312" w:hAnsi="仿宋" w:eastAsia="仿宋_GB2312" w:cs="等线"/>
          <w:sz w:val="32"/>
        </w:rPr>
        <w:t>坚持每月召开支委会安排本月党建工作、研究上月党员积分和干部绩效考核情况、开展“三会一课”等情况进行</w:t>
      </w:r>
      <w:r>
        <w:rPr>
          <w:rFonts w:hint="eastAsia" w:ascii="仿宋_GB2312" w:hAnsi="仿宋" w:eastAsia="仿宋_GB2312"/>
          <w:sz w:val="32"/>
          <w:szCs w:val="32"/>
        </w:rPr>
        <w:t>督促检查</w:t>
      </w:r>
      <w:r>
        <w:rPr>
          <w:rFonts w:hint="eastAsia" w:ascii="仿宋_GB2312" w:hAnsi="仿宋" w:eastAsia="仿宋_GB2312" w:cs="等线"/>
          <w:sz w:val="32"/>
        </w:rPr>
        <w:t>，确保各项党建工作任务落到实处；</w:t>
      </w:r>
      <w:r>
        <w:rPr>
          <w:rFonts w:hint="eastAsia" w:ascii="仿宋_GB2312" w:hAnsi="仿宋" w:eastAsia="仿宋_GB2312" w:cs="等线"/>
          <w:b/>
          <w:sz w:val="32"/>
        </w:rPr>
        <w:t>二是</w:t>
      </w:r>
      <w:r>
        <w:rPr>
          <w:rFonts w:hint="eastAsia" w:ascii="仿宋_GB2312" w:hAnsi="仿宋" w:eastAsia="仿宋_GB2312" w:cs="等线"/>
          <w:sz w:val="32"/>
        </w:rPr>
        <w:t xml:space="preserve">镇党委指派镇包村领导、包村同志全程监督指导各自所包联村党建工作，并对存在的问题进行限期整改；三是利用周一镇村干部例会，对“三会一课”、“党员统一活动日”等日常工作要求进行重点培训，3月份以来，共开展培训2次。                                                                                                                                                                                                                                                                                                                                                                                                                                                   </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2.关于“党建工作亮点不够突出”的问题。</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镇党委、政府全体领导班子成员定期到村、社区进行基层党建工作业务指导，解决了各村、社区在党建工作中遇到的重点难点问题，促进了党建工作创新；</w:t>
      </w:r>
      <w:r>
        <w:rPr>
          <w:rFonts w:hint="eastAsia" w:ascii="仿宋_GB2312" w:hAnsi="仿宋" w:eastAsia="仿宋_GB2312"/>
          <w:b/>
          <w:sz w:val="32"/>
          <w:szCs w:val="32"/>
        </w:rPr>
        <w:t>二是</w:t>
      </w:r>
      <w:r>
        <w:rPr>
          <w:rFonts w:hint="eastAsia" w:ascii="仿宋_GB2312" w:hAnsi="仿宋" w:eastAsia="仿宋_GB2312"/>
          <w:sz w:val="32"/>
          <w:szCs w:val="32"/>
        </w:rPr>
        <w:t>镇党委结合全县“星级村”和“星级文明户”创建工作，以坚强有力的措施提升全镇党组织整体水平，目前，新建文明实践站所13个，正在对东党村活动场所进行规范化提升改造，争创2019年度基层党建星；</w:t>
      </w:r>
      <w:r>
        <w:rPr>
          <w:rFonts w:hint="eastAsia" w:ascii="仿宋_GB2312" w:hAnsi="仿宋" w:eastAsia="仿宋_GB2312"/>
          <w:b/>
          <w:sz w:val="32"/>
          <w:szCs w:val="32"/>
        </w:rPr>
        <w:t>三是</w:t>
      </w:r>
      <w:r>
        <w:rPr>
          <w:rFonts w:hint="eastAsia" w:ascii="仿宋_GB2312" w:hAnsi="仿宋" w:eastAsia="仿宋_GB2312"/>
          <w:sz w:val="32"/>
          <w:szCs w:val="32"/>
        </w:rPr>
        <w:t>进一步规范联合党委建设，目前，正在</w:t>
      </w:r>
      <w:r>
        <w:rPr>
          <w:rFonts w:hint="eastAsia" w:ascii="仿宋_GB2312" w:eastAsia="仿宋_GB2312"/>
          <w:sz w:val="32"/>
          <w:szCs w:val="32"/>
        </w:rPr>
        <w:t>建设菌种生产研发中心，并将辐射带动弥家、中山等9个村食用菌产业建设。</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3.关于“</w:t>
      </w:r>
      <w:r>
        <w:rPr>
          <w:rFonts w:hint="eastAsia" w:ascii="仿宋_GB2312" w:hAnsi="仿宋" w:eastAsia="仿宋_GB2312" w:cs="仿宋_GB2312"/>
          <w:b/>
          <w:sz w:val="32"/>
          <w:szCs w:val="32"/>
        </w:rPr>
        <w:t>基层党组织“三会一课”执行不够严格</w:t>
      </w:r>
      <w:r>
        <w:rPr>
          <w:rFonts w:hint="eastAsia" w:ascii="仿宋_GB2312" w:hAnsi="仿宋" w:eastAsia="仿宋_GB2312"/>
          <w:b/>
          <w:sz w:val="32"/>
          <w:szCs w:val="32"/>
        </w:rPr>
        <w:t>”的问题</w:t>
      </w:r>
      <w:r>
        <w:rPr>
          <w:rFonts w:hint="eastAsia" w:ascii="仿宋_GB2312" w:hAnsi="仿宋" w:eastAsia="仿宋_GB2312" w:cs="仿宋_GB2312"/>
          <w:b/>
          <w:sz w:val="32"/>
          <w:szCs w:val="32"/>
        </w:rPr>
        <w:t>。</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对全镇各党组织书记和党建工作指导员进行谈心谈话15人次，讲清了“三会一课”运用方式和基本概念；</w:t>
      </w:r>
      <w:r>
        <w:rPr>
          <w:rFonts w:hint="eastAsia" w:ascii="仿宋_GB2312" w:hAnsi="仿宋" w:eastAsia="仿宋_GB2312"/>
          <w:b/>
          <w:sz w:val="32"/>
          <w:szCs w:val="32"/>
        </w:rPr>
        <w:t>二是</w:t>
      </w:r>
      <w:r>
        <w:rPr>
          <w:rFonts w:hint="eastAsia" w:ascii="仿宋_GB2312" w:hAnsi="仿宋" w:eastAsia="仿宋_GB2312"/>
          <w:sz w:val="32"/>
          <w:szCs w:val="32"/>
        </w:rPr>
        <w:t>镇党委利用周一镇村干部例会，对村党组织书记和党建指导员进行党务知识培训2次；</w:t>
      </w:r>
      <w:r>
        <w:rPr>
          <w:rFonts w:hint="eastAsia" w:ascii="仿宋_GB2312" w:hAnsi="仿宋" w:eastAsia="仿宋_GB2312"/>
          <w:b/>
          <w:sz w:val="32"/>
          <w:szCs w:val="32"/>
        </w:rPr>
        <w:t>三是</w:t>
      </w:r>
      <w:r>
        <w:rPr>
          <w:rFonts w:hint="eastAsia" w:ascii="仿宋_GB2312" w:hAnsi="仿宋" w:eastAsia="仿宋_GB2312"/>
          <w:sz w:val="32"/>
          <w:szCs w:val="32"/>
        </w:rPr>
        <w:t>针对日常性的党建业务知识，每月按时下发党建任务交办单，并督促各党（总）支部按时完成，目前，各村党建工作开展比较顺利。</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4.关于“党员发展、教育和管理还需加强”的问题。</w:t>
      </w:r>
    </w:p>
    <w:p>
      <w:pPr>
        <w:spacing w:line="600" w:lineRule="exact"/>
        <w:ind w:firstLine="630"/>
        <w:rPr>
          <w:rFonts w:ascii="仿宋_GB2312" w:hAnsi="仿宋" w:eastAsia="仿宋_GB2312" w:cs="等线"/>
          <w:sz w:val="32"/>
        </w:rPr>
      </w:pPr>
      <w:r>
        <w:rPr>
          <w:rFonts w:hint="eastAsia" w:ascii="仿宋_GB2312" w:hAnsi="仿宋" w:eastAsia="仿宋_GB2312"/>
          <w:b/>
          <w:sz w:val="32"/>
          <w:szCs w:val="32"/>
        </w:rPr>
        <w:t>一是</w:t>
      </w:r>
      <w:r>
        <w:rPr>
          <w:rFonts w:hint="eastAsia" w:ascii="仿宋_GB2312" w:hAnsi="仿宋" w:eastAsia="仿宋_GB2312" w:cs="等线"/>
          <w:sz w:val="32"/>
        </w:rPr>
        <w:t>对各村发展党员工作进行全面检查，对存在的问题进行认真整改，并在全镇范围内举一反三；</w:t>
      </w:r>
      <w:r>
        <w:rPr>
          <w:rFonts w:hint="eastAsia" w:ascii="仿宋_GB2312" w:hAnsi="仿宋" w:eastAsia="仿宋_GB2312" w:cs="等线"/>
          <w:b/>
          <w:sz w:val="32"/>
        </w:rPr>
        <w:t>二是</w:t>
      </w:r>
      <w:r>
        <w:rPr>
          <w:rFonts w:hint="eastAsia" w:ascii="仿宋_GB2312" w:hAnsi="仿宋" w:eastAsia="仿宋_GB2312" w:cs="等线"/>
          <w:sz w:val="32"/>
        </w:rPr>
        <w:t>按照发展党员工作细则，根据“控制总量、优化结构、提高质量、发挥作用”的发展党员方针，对各基层党组织委员进行发展党员培训1次，严把党员入口关；</w:t>
      </w:r>
      <w:r>
        <w:rPr>
          <w:rFonts w:hint="eastAsia" w:ascii="仿宋_GB2312" w:hAnsi="仿宋" w:eastAsia="仿宋_GB2312" w:cs="等线"/>
          <w:b/>
          <w:sz w:val="32"/>
        </w:rPr>
        <w:t>三是</w:t>
      </w:r>
      <w:r>
        <w:rPr>
          <w:rFonts w:hint="eastAsia" w:ascii="仿宋_GB2312" w:hAnsi="仿宋" w:eastAsia="仿宋_GB2312" w:cs="等线"/>
          <w:sz w:val="32"/>
        </w:rPr>
        <w:t>3月份，镇党委为下辖各支部下发了《中国共产党发展党员工作规程》，规范了党员发展流程，并督促各党支部及时了解和掌握发展对象的思想动态，确保发展党员工作质量。</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5.关于“选人用人机制有待进一步完善”的问题。</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修订完善了干部轮岗制度，3月份，为镇“三资”办轮岗专业会计人员1名，轮岗宣传干部1名；</w:t>
      </w:r>
      <w:r>
        <w:rPr>
          <w:rFonts w:hint="eastAsia" w:ascii="仿宋_GB2312" w:hAnsi="仿宋" w:eastAsia="仿宋_GB2312"/>
          <w:b/>
          <w:sz w:val="32"/>
          <w:szCs w:val="32"/>
        </w:rPr>
        <w:t>二是</w:t>
      </w:r>
      <w:r>
        <w:rPr>
          <w:rFonts w:ascii="仿宋_GB2312" w:hAnsi="仿宋" w:eastAsia="仿宋_GB2312"/>
          <w:sz w:val="32"/>
          <w:szCs w:val="32"/>
        </w:rPr>
        <w:t>按照精准化、差异化的要求，合理设置干部考核指标，改进</w:t>
      </w:r>
      <w:r>
        <w:rPr>
          <w:rFonts w:hint="eastAsia" w:ascii="仿宋_GB2312" w:hAnsi="仿宋" w:eastAsia="仿宋_GB2312"/>
          <w:sz w:val="32"/>
          <w:szCs w:val="32"/>
        </w:rPr>
        <w:t>了</w:t>
      </w:r>
      <w:r>
        <w:rPr>
          <w:rFonts w:ascii="仿宋_GB2312" w:hAnsi="仿宋" w:eastAsia="仿宋_GB2312"/>
          <w:sz w:val="32"/>
          <w:szCs w:val="32"/>
        </w:rPr>
        <w:t>考核方式方法，把平时考核、政绩考核、专项考核</w:t>
      </w:r>
      <w:r>
        <w:rPr>
          <w:rFonts w:hint="eastAsia" w:ascii="仿宋_GB2312" w:hAnsi="仿宋" w:eastAsia="仿宋_GB2312"/>
          <w:sz w:val="32"/>
          <w:szCs w:val="32"/>
        </w:rPr>
        <w:t>做实做细，进一步提升了干部队伍整体活力。</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6.关于“罕井镇区域内采煤塌陷区群众反映问题较多”的问题。</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及时对群众反映和检查时发现的灾情发展、新增问题向县国土局以上报，县国土局每年邀请邀请省地质专家来我镇检查指导二至三次；</w:t>
      </w:r>
      <w:r>
        <w:rPr>
          <w:rFonts w:hint="eastAsia" w:ascii="仿宋_GB2312" w:hAnsi="仿宋" w:eastAsia="仿宋_GB2312"/>
          <w:b/>
          <w:sz w:val="32"/>
          <w:szCs w:val="32"/>
        </w:rPr>
        <w:t>二是</w:t>
      </w:r>
      <w:r>
        <w:rPr>
          <w:rFonts w:hint="eastAsia" w:ascii="仿宋_GB2312" w:hAnsi="仿宋" w:eastAsia="仿宋_GB2312"/>
          <w:sz w:val="32"/>
          <w:szCs w:val="32"/>
        </w:rPr>
        <w:t>建立监测点12个，确定监测人，定期监测灾情变化，发展情况，4月23日至24日组织全体机关干部对全镇8个村的地质灾害户进行了详细摸排，共摸排2000余户；</w:t>
      </w:r>
      <w:r>
        <w:rPr>
          <w:rFonts w:hint="eastAsia" w:ascii="仿宋_GB2312" w:hAnsi="仿宋" w:eastAsia="仿宋_GB2312"/>
          <w:b/>
          <w:sz w:val="32"/>
          <w:szCs w:val="32"/>
        </w:rPr>
        <w:t>三是</w:t>
      </w:r>
      <w:r>
        <w:rPr>
          <w:rFonts w:hint="eastAsia" w:ascii="仿宋_GB2312" w:hAnsi="仿宋" w:eastAsia="仿宋_GB2312"/>
          <w:sz w:val="32"/>
          <w:szCs w:val="32"/>
        </w:rPr>
        <w:t>制定应急预案，组织群众进行演练，每年开展演练10次，发放应急避险、救灾、搬迁政策宣传单5000余份，使群众熟悉应急避嫌方式方法路线等；</w:t>
      </w:r>
      <w:r>
        <w:rPr>
          <w:rFonts w:hint="eastAsia" w:ascii="仿宋_GB2312" w:hAnsi="仿宋" w:eastAsia="仿宋_GB2312"/>
          <w:b/>
          <w:sz w:val="32"/>
          <w:szCs w:val="32"/>
        </w:rPr>
        <w:t>四是</w:t>
      </w:r>
      <w:r>
        <w:rPr>
          <w:rFonts w:hint="eastAsia" w:ascii="仿宋_GB2312" w:hAnsi="仿宋" w:eastAsia="仿宋_GB2312"/>
          <w:sz w:val="32"/>
          <w:szCs w:val="32"/>
        </w:rPr>
        <w:t>对凡涉及采矿企业引起的塌陷，积极协调企业解决，化解矛盾；</w:t>
      </w:r>
      <w:r>
        <w:rPr>
          <w:rFonts w:hint="eastAsia" w:ascii="仿宋_GB2312" w:hAnsi="仿宋" w:eastAsia="仿宋_GB2312"/>
          <w:b/>
          <w:sz w:val="32"/>
          <w:szCs w:val="32"/>
        </w:rPr>
        <w:t>五是</w:t>
      </w:r>
      <w:r>
        <w:rPr>
          <w:rFonts w:hint="eastAsia" w:ascii="仿宋_GB2312" w:hAnsi="仿宋" w:eastAsia="仿宋_GB2312"/>
          <w:sz w:val="32"/>
          <w:szCs w:val="32"/>
        </w:rPr>
        <w:t>积极争取各种塌陷救灾项目，对辖区内塌陷问题进行治理。</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7.关于“东党村群众生活用水问题群众反映强烈”的问题。</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联系上级业务主管部门，对荀凯歌水井营业执照和取水许可证进行核实，按照最新政策，该作废的申请作废；</w:t>
      </w:r>
      <w:r>
        <w:rPr>
          <w:rFonts w:hint="eastAsia" w:ascii="仿宋_GB2312" w:hAnsi="仿宋" w:eastAsia="仿宋_GB2312"/>
          <w:b/>
          <w:sz w:val="32"/>
          <w:szCs w:val="32"/>
        </w:rPr>
        <w:t>二是</w:t>
      </w:r>
      <w:r>
        <w:rPr>
          <w:rFonts w:hint="eastAsia" w:ascii="仿宋_GB2312" w:hAnsi="仿宋" w:eastAsia="仿宋_GB2312"/>
          <w:sz w:val="32"/>
          <w:szCs w:val="32"/>
        </w:rPr>
        <w:t>对曹润劳和荀凯歌两人之间涉及侵权纠纷建议走司法程序解决；</w:t>
      </w:r>
      <w:r>
        <w:rPr>
          <w:rFonts w:hint="eastAsia" w:ascii="仿宋_GB2312" w:hAnsi="仿宋" w:eastAsia="仿宋_GB2312"/>
          <w:b/>
          <w:sz w:val="32"/>
          <w:szCs w:val="32"/>
        </w:rPr>
        <w:t>三是</w:t>
      </w:r>
      <w:r>
        <w:rPr>
          <w:rFonts w:hint="eastAsia" w:ascii="仿宋_GB2312" w:hAnsi="仿宋" w:eastAsia="仿宋_GB2312"/>
          <w:sz w:val="32"/>
          <w:szCs w:val="32"/>
        </w:rPr>
        <w:t>联系县水务局，多方争取项目资金，正在为东党村二三组铺设饮用水管道，及时解决了群众用水问题，同时，安排全镇范围内进行摸排。</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8.关于“镇上对重点人群管控力度不够”的问题。</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每月向村级摸排征集线索一次，安排镇包联领导、同志及村干部及时化解矛盾；</w:t>
      </w:r>
      <w:r>
        <w:rPr>
          <w:rFonts w:hint="eastAsia" w:ascii="仿宋_GB2312" w:hAnsi="仿宋" w:eastAsia="仿宋_GB2312"/>
          <w:b/>
          <w:sz w:val="32"/>
          <w:szCs w:val="32"/>
        </w:rPr>
        <w:t>二是</w:t>
      </w:r>
      <w:r>
        <w:rPr>
          <w:rFonts w:hint="eastAsia" w:ascii="仿宋_GB2312" w:hAnsi="仿宋" w:eastAsia="仿宋_GB2312"/>
          <w:sz w:val="32"/>
          <w:szCs w:val="32"/>
        </w:rPr>
        <w:t>对信访重点人员实行“四对一”稳控，明确责任到人；</w:t>
      </w:r>
      <w:r>
        <w:rPr>
          <w:rFonts w:hint="eastAsia" w:ascii="仿宋_GB2312" w:hAnsi="仿宋" w:eastAsia="仿宋_GB2312"/>
          <w:b/>
          <w:sz w:val="32"/>
          <w:szCs w:val="32"/>
        </w:rPr>
        <w:t>三是</w:t>
      </w:r>
      <w:r>
        <w:rPr>
          <w:rFonts w:hint="eastAsia" w:ascii="仿宋_GB2312" w:hAnsi="仿宋" w:eastAsia="仿宋_GB2312"/>
          <w:sz w:val="32"/>
          <w:szCs w:val="32"/>
        </w:rPr>
        <w:t>启动信访责任追究办法，对出现越级访的包联稳控人员进行严肃处理；</w:t>
      </w:r>
      <w:r>
        <w:rPr>
          <w:rFonts w:hint="eastAsia" w:ascii="仿宋_GB2312" w:hAnsi="仿宋" w:eastAsia="仿宋_GB2312"/>
          <w:b/>
          <w:sz w:val="32"/>
          <w:szCs w:val="32"/>
        </w:rPr>
        <w:t>四是</w:t>
      </w:r>
      <w:r>
        <w:rPr>
          <w:rFonts w:hint="eastAsia" w:ascii="仿宋_GB2312" w:hAnsi="仿宋" w:eastAsia="仿宋_GB2312"/>
          <w:sz w:val="32"/>
          <w:szCs w:val="32"/>
        </w:rPr>
        <w:t>对协调解决不听劝解的上访户，积极联系县级业务部门，稳妥处置信访人的诉求。</w:t>
      </w:r>
    </w:p>
    <w:p>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（三）纪律建设和夺取反腐败斗争压倒性胜利方面</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1.关于“党风廉政建设主体责任落实不够”的问题。</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镇党委定期对党风廉政建设反腐败斗争工作进行研究，认真落实班子成员“一岗双责”责任，规范党风廉政建设台账，签订目标责任书；</w:t>
      </w:r>
      <w:r>
        <w:rPr>
          <w:rFonts w:hint="eastAsia" w:ascii="仿宋_GB2312" w:hAnsi="仿宋" w:eastAsia="仿宋_GB2312"/>
          <w:b/>
          <w:sz w:val="32"/>
          <w:szCs w:val="32"/>
        </w:rPr>
        <w:t>二是</w:t>
      </w:r>
      <w:r>
        <w:rPr>
          <w:rFonts w:hint="eastAsia" w:ascii="仿宋_GB2312" w:hAnsi="仿宋" w:eastAsia="仿宋_GB2312"/>
          <w:sz w:val="32"/>
          <w:szCs w:val="32"/>
        </w:rPr>
        <w:t>完善风险点台账，制定防控具体防控措施，明确人员责任；</w:t>
      </w:r>
      <w:r>
        <w:rPr>
          <w:rFonts w:hint="eastAsia" w:ascii="仿宋_GB2312" w:hAnsi="仿宋" w:eastAsia="仿宋_GB2312"/>
          <w:b/>
          <w:sz w:val="32"/>
          <w:szCs w:val="32"/>
        </w:rPr>
        <w:t>三是</w:t>
      </w:r>
      <w:r>
        <w:rPr>
          <w:rFonts w:hint="eastAsia" w:ascii="仿宋_GB2312" w:hAnsi="仿宋" w:eastAsia="仿宋_GB2312"/>
          <w:sz w:val="32"/>
          <w:szCs w:val="32"/>
        </w:rPr>
        <w:t>对镇扶贫办、三资办、财政所等重要岗位、重点人员开展常态化提醒谈话10人、廉政教育  80人，培训200人次。</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2．关于“执行“三重一大”决策制度和“四议两公开”制度不到位”的问题。</w:t>
      </w:r>
    </w:p>
    <w:p>
      <w:pPr>
        <w:spacing w:line="600" w:lineRule="exact"/>
        <w:ind w:firstLine="630"/>
        <w:rPr>
          <w:rFonts w:ascii="仿宋_GB2312" w:hAnsi="仿宋" w:eastAsia="仿宋_GB2312"/>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严格按照“三重一大”决策制度和“四议两公开”制度，对重大事项进行研究、沟通、酝酿；</w:t>
      </w:r>
      <w:r>
        <w:rPr>
          <w:rFonts w:hint="eastAsia" w:ascii="仿宋_GB2312" w:hAnsi="仿宋" w:eastAsia="仿宋_GB2312"/>
          <w:b/>
          <w:sz w:val="32"/>
          <w:szCs w:val="32"/>
        </w:rPr>
        <w:t>二是</w:t>
      </w:r>
      <w:r>
        <w:rPr>
          <w:rFonts w:hint="eastAsia" w:ascii="仿宋_GB2312" w:hAnsi="仿宋" w:eastAsia="仿宋_GB2312"/>
          <w:sz w:val="32"/>
          <w:szCs w:val="32"/>
        </w:rPr>
        <w:t>镇党委定期对村级执行“四议两公开”情况进行督促检查，并提出整改意见，截止目前已检查2次。</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3.关于“基层干部日常监督管理偏软”的问题。</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健全完善了《罕井镇干部职工请销假制度》、《罕井镇干部职工签到制度》、《罕井镇落实“三项机制”》等各项工作制度；</w:t>
      </w:r>
      <w:r>
        <w:rPr>
          <w:rFonts w:hint="eastAsia" w:ascii="仿宋_GB2312" w:hAnsi="仿宋" w:eastAsia="仿宋_GB2312"/>
          <w:b/>
          <w:sz w:val="32"/>
          <w:szCs w:val="32"/>
        </w:rPr>
        <w:t>二是</w:t>
      </w:r>
      <w:r>
        <w:rPr>
          <w:rFonts w:hint="eastAsia" w:ascii="仿宋_GB2312" w:hAnsi="仿宋" w:eastAsia="仿宋_GB2312"/>
          <w:sz w:val="32"/>
          <w:szCs w:val="32"/>
        </w:rPr>
        <w:t>制定下发了《罕井镇村级班子和村干部绩效考核办法》；</w:t>
      </w:r>
      <w:r>
        <w:rPr>
          <w:rFonts w:hint="eastAsia" w:ascii="仿宋_GB2312" w:hAnsi="仿宋" w:eastAsia="仿宋_GB2312"/>
          <w:b/>
          <w:sz w:val="32"/>
          <w:szCs w:val="32"/>
        </w:rPr>
        <w:t>三是</w:t>
      </w:r>
      <w:r>
        <w:rPr>
          <w:rFonts w:hint="eastAsia" w:ascii="仿宋_GB2312" w:hAnsi="仿宋" w:eastAsia="仿宋_GB2312"/>
          <w:sz w:val="32"/>
          <w:szCs w:val="32"/>
        </w:rPr>
        <w:t>镇纪委不定期对镇村干部在落实党风廉政责任情况、镇村干部考勤情况等进行抽查，严肃责任追究，今年以来，镇纪委已检查镇村干部考勤情况12次。</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4.关于“镇‘三资’办工作人员不专业”的问题。</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3月份为镇“三资”办轮岗专业会计人员一名；</w:t>
      </w:r>
      <w:r>
        <w:rPr>
          <w:rFonts w:hint="eastAsia" w:ascii="仿宋_GB2312" w:hAnsi="仿宋" w:eastAsia="仿宋_GB2312"/>
          <w:b/>
          <w:sz w:val="32"/>
          <w:szCs w:val="32"/>
        </w:rPr>
        <w:t>二是</w:t>
      </w:r>
      <w:r>
        <w:rPr>
          <w:rFonts w:hint="eastAsia" w:ascii="仿宋_GB2312" w:hAnsi="仿宋" w:eastAsia="仿宋_GB2312"/>
          <w:sz w:val="32"/>
          <w:szCs w:val="32"/>
        </w:rPr>
        <w:t xml:space="preserve"> “三资办”工作人员参加县经管站业务知识培训2次;</w:t>
      </w:r>
      <w:r>
        <w:rPr>
          <w:rFonts w:hint="eastAsia" w:ascii="仿宋_GB2312" w:hAnsi="仿宋" w:eastAsia="仿宋_GB2312" w:cs="等线"/>
          <w:b/>
          <w:sz w:val="32"/>
        </w:rPr>
        <w:t>三是</w:t>
      </w:r>
      <w:r>
        <w:rPr>
          <w:rFonts w:hint="eastAsia" w:ascii="仿宋_GB2312" w:hAnsi="仿宋" w:eastAsia="仿宋_GB2312" w:cs="等线"/>
          <w:sz w:val="32"/>
        </w:rPr>
        <w:t>邀请由县经管站到镇上指导业务工作1次。</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5.关于“村级资产资源发包、工程项目建设等方面未能坚持民主管理原则”的问题。</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制定了《罕井镇三资管理制度》，规范了村级账务;</w:t>
      </w:r>
      <w:r>
        <w:rPr>
          <w:rFonts w:hint="eastAsia" w:ascii="仿宋_GB2312" w:hAnsi="仿宋" w:eastAsia="仿宋_GB2312"/>
          <w:b/>
          <w:sz w:val="32"/>
          <w:szCs w:val="32"/>
        </w:rPr>
        <w:t>二是</w:t>
      </w:r>
      <w:r>
        <w:rPr>
          <w:rFonts w:hint="eastAsia" w:ascii="仿宋_GB2312" w:hAnsi="仿宋" w:eastAsia="仿宋_GB2312"/>
          <w:sz w:val="32"/>
          <w:szCs w:val="32"/>
        </w:rPr>
        <w:t>对各村主要干部就资产资源发包、工程项目建设等方面开展知识培训1次;</w:t>
      </w:r>
      <w:r>
        <w:rPr>
          <w:rFonts w:hint="eastAsia" w:ascii="仿宋_GB2312" w:hAnsi="仿宋" w:eastAsia="仿宋_GB2312"/>
          <w:b/>
          <w:sz w:val="32"/>
          <w:szCs w:val="32"/>
        </w:rPr>
        <w:t>三是</w:t>
      </w:r>
      <w:r>
        <w:rPr>
          <w:rFonts w:hint="eastAsia" w:ascii="仿宋_GB2312" w:hAnsi="仿宋" w:eastAsia="仿宋_GB2312"/>
          <w:sz w:val="32"/>
          <w:szCs w:val="32"/>
        </w:rPr>
        <w:t>镇“三资”办工作人员对各村2016年至2018年账务进行了规范化管理，要求各村对重大工程项目必须进行四议两公开。</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6.关于“</w:t>
      </w:r>
      <w:r>
        <w:rPr>
          <w:rFonts w:hint="eastAsia" w:ascii="仿宋_GB2312" w:hAnsi="仿宋" w:eastAsia="仿宋_GB2312" w:cs="仿宋_GB2312"/>
          <w:b/>
          <w:sz w:val="32"/>
          <w:szCs w:val="32"/>
        </w:rPr>
        <w:t>村财务支出不够规范</w:t>
      </w:r>
      <w:r>
        <w:rPr>
          <w:rFonts w:hint="eastAsia" w:ascii="仿宋_GB2312" w:hAnsi="仿宋" w:eastAsia="仿宋_GB2312"/>
          <w:b/>
          <w:sz w:val="32"/>
          <w:szCs w:val="32"/>
        </w:rPr>
        <w:t>”的问题</w:t>
      </w:r>
      <w:r>
        <w:rPr>
          <w:rFonts w:hint="eastAsia" w:ascii="仿宋_GB2312" w:hAnsi="仿宋" w:eastAsia="仿宋_GB2312" w:cs="仿宋_GB2312"/>
          <w:b/>
          <w:sz w:val="32"/>
          <w:szCs w:val="32"/>
        </w:rPr>
        <w:t>。</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对村级保帐员在镇“三资”办办理业务进行了业务知识讲解；</w:t>
      </w:r>
      <w:r>
        <w:rPr>
          <w:rFonts w:hint="eastAsia" w:ascii="仿宋_GB2312" w:hAnsi="仿宋" w:eastAsia="仿宋_GB2312"/>
          <w:b/>
          <w:sz w:val="32"/>
          <w:szCs w:val="32"/>
        </w:rPr>
        <w:t>二是</w:t>
      </w:r>
      <w:r>
        <w:rPr>
          <w:rFonts w:hint="eastAsia" w:ascii="仿宋_GB2312" w:hAnsi="仿宋" w:eastAsia="仿宋_GB2312"/>
          <w:sz w:val="32"/>
          <w:szCs w:val="32"/>
        </w:rPr>
        <w:t>修订完善了镇三资报账管理办法，规范了三资报账程序;</w:t>
      </w:r>
      <w:r>
        <w:rPr>
          <w:rFonts w:hint="eastAsia" w:ascii="仿宋_GB2312" w:hAnsi="仿宋" w:eastAsia="仿宋_GB2312"/>
          <w:b/>
          <w:sz w:val="32"/>
          <w:szCs w:val="32"/>
        </w:rPr>
        <w:t>三是</w:t>
      </w:r>
      <w:r>
        <w:rPr>
          <w:rFonts w:hint="eastAsia" w:ascii="仿宋_GB2312" w:hAnsi="仿宋" w:eastAsia="仿宋_GB2312"/>
          <w:sz w:val="32"/>
          <w:szCs w:val="32"/>
        </w:rPr>
        <w:t>镇三资办人员对各村账务进行规范化管理，要求各村严格各项账务支出程序。</w:t>
      </w:r>
    </w:p>
    <w:p>
      <w:pPr>
        <w:spacing w:line="600" w:lineRule="exact"/>
        <w:ind w:firstLine="640" w:firstLineChars="200"/>
        <w:rPr>
          <w:rFonts w:ascii="方正黑体简体" w:hAnsi="仿宋" w:eastAsia="方正黑体简体"/>
          <w:sz w:val="32"/>
          <w:szCs w:val="32"/>
        </w:rPr>
      </w:pPr>
      <w:r>
        <w:rPr>
          <w:rFonts w:ascii="方正黑体简体" w:hAnsi="仿宋" w:eastAsia="方正黑体简体"/>
          <w:sz w:val="32"/>
          <w:szCs w:val="32"/>
        </w:rPr>
        <w:t>三</w:t>
      </w:r>
      <w:r>
        <w:rPr>
          <w:rFonts w:hint="eastAsia" w:ascii="方正黑体简体" w:hAnsi="仿宋" w:eastAsia="方正黑体简体"/>
          <w:sz w:val="32"/>
          <w:szCs w:val="32"/>
        </w:rPr>
        <w:t>、立足长远长效，巩固整改成果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党委将继续承担好、落实好主体责任，坚持把纪律和规矩挺在前面，在县委的正确领导下，把整改任务融入日常工作之中，立足长远，不断巩固整改成果，始终把整改工作抓好做实，以实实在在的整改成效推进罕井镇各项工作。</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1、</w:t>
      </w:r>
      <w:r>
        <w:rPr>
          <w:rFonts w:hint="eastAsia" w:ascii="仿宋_GB2312" w:hAnsi="仿宋" w:eastAsia="仿宋_GB2312"/>
          <w:b/>
          <w:sz w:val="32"/>
          <w:szCs w:val="32"/>
        </w:rPr>
        <w:t>继续强化整改落实</w:t>
      </w:r>
      <w:r>
        <w:rPr>
          <w:rFonts w:hint="eastAsia" w:ascii="仿宋_GB2312" w:hAnsi="仿宋" w:eastAsia="仿宋_GB2312"/>
          <w:sz w:val="32"/>
          <w:szCs w:val="32"/>
        </w:rPr>
        <w:t>。坚持抓整改促落实，对县委巡察组反馈的问题一个都不放过，继续抓好整改、抓好落实，确保高标准、高质量全面完成整改任务。对已基本完成的整改任务，适时组织“回头看”，巩固整改成效；对已初见成效的整改工作，要长期坚持，紧盯不放；对正在整改的工作，要按照县委巡察组要求，积极抓紧整改。</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建立健全长效机制</w:t>
      </w:r>
      <w:r>
        <w:rPr>
          <w:rFonts w:hint="eastAsia" w:ascii="仿宋_GB2312" w:hAnsi="仿宋" w:eastAsia="仿宋_GB2312"/>
          <w:sz w:val="32"/>
          <w:szCs w:val="32"/>
        </w:rPr>
        <w:t>。针对县委巡察组指出的问题，加强制度建设。对整改工作中已经建立的各项制度，坚决抓好落实，确保真正发挥作用。对需要建立的制度，抓紧制定完善，堵塞制度漏洞。对不科学、不健全的制度，进一步规范完善，加快建立起不想腐、不敢腐、不能腐的制度体系，防止问题反弹回潮。</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严格落实党委主体责任</w:t>
      </w:r>
      <w:r>
        <w:rPr>
          <w:rFonts w:hint="eastAsia" w:ascii="仿宋_GB2312" w:hAnsi="仿宋" w:eastAsia="仿宋_GB2312"/>
          <w:sz w:val="32"/>
          <w:szCs w:val="32"/>
        </w:rPr>
        <w:t>。坚持党要管党、从严治党，严格落实党委主体责任，认真执行党风廉政建设责任制，加大党建在党支部和党员干部考核中的权重，切实做到领导认识到位、监督权力到位、教育管理到位、干部把关到位、执行纪律到位、检查问责到位，始终把党风廉政建设工作紧紧抓在手上，推动党风政风行风持续好转。</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欢迎广大干部群众对巡察整改落实情况进行监督。如有意见建议，请及时向我们反映。</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联系电话：</w:t>
      </w:r>
      <w:r>
        <w:rPr>
          <w:rFonts w:hint="eastAsia" w:ascii="仿宋_GB2312" w:hAnsi="仿宋" w:eastAsia="仿宋_GB2312"/>
          <w:sz w:val="32"/>
          <w:szCs w:val="32"/>
        </w:rPr>
        <w:t>0913-7575461</w:t>
      </w:r>
    </w:p>
    <w:p>
      <w:pPr>
        <w:spacing w:line="600" w:lineRule="exact"/>
        <w:ind w:firstLine="640" w:firstLineChars="200"/>
        <w:rPr>
          <w:rFonts w:ascii="仿宋" w:hAnsi="仿宋" w:eastAsia="仿宋"/>
          <w:sz w:val="32"/>
          <w:szCs w:val="32"/>
        </w:rPr>
      </w:pPr>
    </w:p>
    <w:p>
      <w:pPr>
        <w:spacing w:line="600" w:lineRule="exact"/>
        <w:ind w:firstLine="5120" w:firstLineChars="1600"/>
        <w:rPr>
          <w:rFonts w:ascii="仿宋_GB2312" w:hAnsi="仿宋" w:eastAsia="仿宋_GB2312"/>
          <w:sz w:val="32"/>
          <w:szCs w:val="32"/>
        </w:rPr>
      </w:pPr>
      <w:r>
        <w:rPr>
          <w:rFonts w:hint="eastAsia" w:ascii="仿宋_GB2312" w:hAnsi="仿宋" w:eastAsia="仿宋_GB2312"/>
          <w:sz w:val="32"/>
          <w:szCs w:val="32"/>
        </w:rPr>
        <w:t>中共罕井镇委员会</w:t>
      </w:r>
    </w:p>
    <w:p>
      <w:pPr>
        <w:spacing w:line="600" w:lineRule="exact"/>
        <w:ind w:firstLine="5280" w:firstLineChars="1650"/>
        <w:rPr>
          <w:rFonts w:ascii="仿宋_GB2312" w:hAnsi="仿宋" w:eastAsia="仿宋_GB2312"/>
          <w:sz w:val="32"/>
          <w:szCs w:val="32"/>
        </w:rPr>
      </w:pPr>
      <w:r>
        <w:rPr>
          <w:rFonts w:hint="eastAsia" w:ascii="仿宋_GB2312" w:hAnsi="仿宋" w:eastAsia="仿宋_GB2312"/>
          <w:sz w:val="32"/>
          <w:szCs w:val="32"/>
        </w:rPr>
        <w:t>2019</w:t>
      </w:r>
      <w:r>
        <w:rPr>
          <w:rFonts w:ascii="仿宋_GB2312" w:hAnsi="仿宋" w:eastAsia="仿宋_GB2312"/>
          <w:sz w:val="32"/>
          <w:szCs w:val="32"/>
        </w:rPr>
        <w:t>年</w:t>
      </w:r>
      <w:r>
        <w:rPr>
          <w:rFonts w:hint="eastAsia" w:ascii="仿宋_GB2312" w:hAnsi="仿宋" w:eastAsia="仿宋_GB2312"/>
          <w:sz w:val="32"/>
          <w:szCs w:val="32"/>
          <w:lang w:val="en-US" w:eastAsia="zh-CN"/>
        </w:rPr>
        <w:t>5</w:t>
      </w:r>
      <w:r>
        <w:rPr>
          <w:rFonts w:ascii="仿宋_GB2312" w:hAnsi="仿宋" w:eastAsia="仿宋_GB2312"/>
          <w:sz w:val="32"/>
          <w:szCs w:val="32"/>
        </w:rPr>
        <w:t>月</w:t>
      </w:r>
      <w:r>
        <w:rPr>
          <w:rFonts w:hint="eastAsia" w:ascii="仿宋_GB2312" w:hAnsi="仿宋" w:eastAsia="仿宋_GB2312"/>
          <w:sz w:val="32"/>
          <w:szCs w:val="32"/>
          <w:lang w:val="en-US" w:eastAsia="zh-CN"/>
        </w:rPr>
        <w:t>10</w:t>
      </w:r>
      <w:r>
        <w:rPr>
          <w:rFonts w:ascii="仿宋_GB2312" w:hAnsi="仿宋" w:eastAsia="仿宋_GB2312"/>
          <w:sz w:val="32"/>
          <w:szCs w:val="32"/>
        </w:rPr>
        <w:t>日</w:t>
      </w:r>
    </w:p>
    <w:sectPr>
      <w:footerReference r:id="rId3" w:type="default"/>
      <w:pgSz w:w="11906" w:h="16838"/>
      <w:pgMar w:top="1701" w:right="1644" w:bottom="1644" w:left="1644" w:header="851" w:footer="1247" w:gutter="0"/>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74679"/>
      <w:docPartObj>
        <w:docPartGallery w:val="autotext"/>
      </w:docPartObj>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1FE0"/>
    <w:rsid w:val="002147E0"/>
    <w:rsid w:val="002F1FE0"/>
    <w:rsid w:val="00494544"/>
    <w:rsid w:val="00582172"/>
    <w:rsid w:val="008B3AF8"/>
    <w:rsid w:val="008D4057"/>
    <w:rsid w:val="00B811C0"/>
    <w:rsid w:val="00E441B6"/>
    <w:rsid w:val="00F6513C"/>
    <w:rsid w:val="00F95ADC"/>
    <w:rsid w:val="00FB4098"/>
    <w:rsid w:val="5E014445"/>
    <w:rsid w:val="7C971284"/>
    <w:rsid w:val="7ECD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850</Words>
  <Characters>4846</Characters>
  <Lines>40</Lines>
  <Paragraphs>11</Paragraphs>
  <TotalTime>27</TotalTime>
  <ScaleCrop>false</ScaleCrop>
  <LinksUpToDate>false</LinksUpToDate>
  <CharactersWithSpaces>5685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2019-04-18T05:20:00Z</dcterms:created>
  <dc:creator>Microsoft</dc:creator>
  <cp:lastModifiedBy>梅子</cp:lastModifiedBy>
  <cp:lastPrinted>2019-05-24T06:45:09Z</cp:lastPrinted>
  <dcterms:modified xsi:type="dcterms:W3CDTF">2019-05-24T06:46:05Z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